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E3" w:rsidRDefault="00AB02B1" w:rsidP="00AB02B1">
      <w:pPr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AB02B1">
        <w:rPr>
          <w:rFonts w:asciiTheme="minorEastAsia" w:hAnsiTheme="minorEastAsia" w:hint="eastAsia"/>
          <w:b/>
          <w:sz w:val="24"/>
          <w:szCs w:val="24"/>
        </w:rPr>
        <w:t>《经济法概论》作业题（专科）</w:t>
      </w:r>
    </w:p>
    <w:p w:rsidR="00AB02B1" w:rsidRPr="00AB02B1" w:rsidRDefault="00AB02B1" w:rsidP="00AB02B1">
      <w:pPr>
        <w:spacing w:line="360" w:lineRule="auto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</w:t>
      </w:r>
      <w:r w:rsidRPr="00AB02B1">
        <w:rPr>
          <w:rFonts w:ascii="宋体" w:eastAsia="宋体" w:hAnsi="宋体" w:cs="Times New Roman" w:hint="eastAsia"/>
          <w:b/>
          <w:szCs w:val="21"/>
        </w:rPr>
        <w:t>、论述题</w:t>
      </w:r>
      <w:bookmarkStart w:id="0" w:name="_GoBack"/>
      <w:bookmarkEnd w:id="0"/>
    </w:p>
    <w:p w:rsidR="00AB02B1" w:rsidRPr="00AB02B1" w:rsidRDefault="00AB02B1" w:rsidP="00AB02B1">
      <w:pPr>
        <w:spacing w:line="360" w:lineRule="auto"/>
        <w:rPr>
          <w:rFonts w:ascii="宋体" w:eastAsia="宋体" w:hAnsi="宋体" w:cs="Times New Roman" w:hint="eastAsia"/>
          <w:szCs w:val="21"/>
        </w:rPr>
      </w:pPr>
      <w:r w:rsidRPr="00AB02B1">
        <w:rPr>
          <w:rFonts w:ascii="宋体" w:eastAsia="宋体" w:hAnsi="宋体" w:cs="Times New Roman" w:hint="eastAsia"/>
          <w:szCs w:val="21"/>
        </w:rPr>
        <w:t>1</w:t>
      </w:r>
      <w:r w:rsidRPr="00AB02B1">
        <w:rPr>
          <w:rFonts w:ascii="宋体" w:eastAsia="宋体" w:hAnsi="宋体" w:cs="Times New Roman"/>
          <w:szCs w:val="21"/>
        </w:rPr>
        <w:t>.</w:t>
      </w:r>
      <w:r w:rsidRPr="00AB02B1">
        <w:rPr>
          <w:rFonts w:ascii="宋体" w:eastAsia="宋体" w:hAnsi="宋体" w:cs="Times New Roman" w:hint="eastAsia"/>
          <w:szCs w:val="21"/>
        </w:rPr>
        <w:t>经济法与行政法的关系。</w:t>
      </w:r>
    </w:p>
    <w:p w:rsidR="00AB02B1" w:rsidRPr="00AB02B1" w:rsidRDefault="00AB02B1" w:rsidP="00AB02B1">
      <w:pPr>
        <w:rPr>
          <w:rFonts w:asciiTheme="minorEastAsia" w:hAnsiTheme="minorEastAsia"/>
          <w:sz w:val="24"/>
          <w:szCs w:val="24"/>
        </w:rPr>
      </w:pPr>
    </w:p>
    <w:sectPr w:rsidR="00AB02B1" w:rsidRPr="00AB0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796" w:rsidRDefault="001B1796" w:rsidP="00AB02B1">
      <w:r>
        <w:separator/>
      </w:r>
    </w:p>
  </w:endnote>
  <w:endnote w:type="continuationSeparator" w:id="0">
    <w:p w:rsidR="001B1796" w:rsidRDefault="001B1796" w:rsidP="00AB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796" w:rsidRDefault="001B1796" w:rsidP="00AB02B1">
      <w:r>
        <w:separator/>
      </w:r>
    </w:p>
  </w:footnote>
  <w:footnote w:type="continuationSeparator" w:id="0">
    <w:p w:rsidR="001B1796" w:rsidRDefault="001B1796" w:rsidP="00AB0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87"/>
    <w:rsid w:val="001B1796"/>
    <w:rsid w:val="004D3587"/>
    <w:rsid w:val="00AB02B1"/>
    <w:rsid w:val="00F4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0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0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02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0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0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02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微软中国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2019-04-17T05:07:00Z</dcterms:created>
  <dcterms:modified xsi:type="dcterms:W3CDTF">2019-04-17T05:09:00Z</dcterms:modified>
</cp:coreProperties>
</file>