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49" w:rsidRDefault="002A7A55" w:rsidP="002A7A55">
      <w:pPr>
        <w:jc w:val="center"/>
        <w:rPr>
          <w:rFonts w:hint="eastAsia"/>
          <w:b/>
          <w:sz w:val="32"/>
          <w:szCs w:val="32"/>
        </w:rPr>
      </w:pPr>
      <w:proofErr w:type="gramStart"/>
      <w:r w:rsidRPr="002A7A55">
        <w:rPr>
          <w:rFonts w:hint="eastAsia"/>
          <w:b/>
          <w:sz w:val="32"/>
          <w:szCs w:val="32"/>
        </w:rPr>
        <w:t>审计学</w:t>
      </w:r>
      <w:proofErr w:type="gramEnd"/>
      <w:r w:rsidRPr="002A7A55">
        <w:rPr>
          <w:rFonts w:hint="eastAsia"/>
          <w:b/>
          <w:sz w:val="32"/>
          <w:szCs w:val="32"/>
        </w:rPr>
        <w:t>作业</w:t>
      </w:r>
    </w:p>
    <w:p w:rsidR="002A7A55" w:rsidRPr="002A7A55" w:rsidRDefault="002A7A55" w:rsidP="002A7A55">
      <w:pPr>
        <w:jc w:val="center"/>
        <w:rPr>
          <w:rFonts w:hint="eastAsia"/>
          <w:b/>
          <w:sz w:val="28"/>
          <w:szCs w:val="28"/>
        </w:rPr>
      </w:pPr>
      <w:r w:rsidRPr="002A7A55">
        <w:rPr>
          <w:rFonts w:hint="eastAsia"/>
          <w:b/>
          <w:sz w:val="28"/>
          <w:szCs w:val="28"/>
        </w:rPr>
        <w:t>1</w:t>
      </w:r>
      <w:r w:rsidRPr="002A7A55">
        <w:rPr>
          <w:rFonts w:hint="eastAsia"/>
          <w:b/>
          <w:sz w:val="28"/>
          <w:szCs w:val="28"/>
        </w:rPr>
        <w:t>、简述我国审计监督体系的内容和国家审计与民间审计的区别。</w:t>
      </w:r>
    </w:p>
    <w:p w:rsidR="002A7A55" w:rsidRDefault="002A7A55">
      <w:pPr>
        <w:rPr>
          <w:rFonts w:hint="eastAsia"/>
          <w:b/>
          <w:sz w:val="28"/>
          <w:szCs w:val="28"/>
        </w:rPr>
      </w:pPr>
      <w:r w:rsidRPr="002A7A55">
        <w:rPr>
          <w:rFonts w:hint="eastAsia"/>
          <w:b/>
          <w:sz w:val="28"/>
          <w:szCs w:val="28"/>
        </w:rPr>
        <w:t>2</w:t>
      </w:r>
      <w:r w:rsidRPr="002A7A55">
        <w:rPr>
          <w:rFonts w:hint="eastAsia"/>
          <w:b/>
          <w:sz w:val="28"/>
          <w:szCs w:val="28"/>
        </w:rPr>
        <w:t>、什么是审计关系人？它包括哪些内容？</w:t>
      </w:r>
    </w:p>
    <w:p w:rsidR="002A7A55" w:rsidRDefault="002A7A55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 w:rsidRPr="002A7A55">
        <w:rPr>
          <w:rFonts w:hint="eastAsia"/>
          <w:b/>
          <w:sz w:val="28"/>
          <w:szCs w:val="28"/>
        </w:rPr>
        <w:t>、审计按内容和目的如何分类？各类的主要内容是什么？</w:t>
      </w:r>
    </w:p>
    <w:p w:rsidR="002A7A55" w:rsidRDefault="002A7A55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 w:rsidRPr="002A7A55">
        <w:rPr>
          <w:rFonts w:hint="eastAsia"/>
          <w:b/>
          <w:sz w:val="28"/>
          <w:szCs w:val="28"/>
        </w:rPr>
        <w:t>、我国注册会计师的业务范围包括哪些内容？（或民间审计组织的审计业务范围有哪些？）</w:t>
      </w:r>
    </w:p>
    <w:p w:rsidR="002A7A55" w:rsidRPr="002A7A55" w:rsidRDefault="002A7A5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</w:t>
      </w:r>
      <w:r w:rsidRPr="002A7A55">
        <w:rPr>
          <w:rFonts w:hint="eastAsia"/>
          <w:b/>
          <w:sz w:val="28"/>
          <w:szCs w:val="28"/>
        </w:rPr>
        <w:t>、什么是审计工作底稿？如何对审计工作底稿进行审计？</w:t>
      </w:r>
    </w:p>
    <w:sectPr w:rsidR="002A7A55" w:rsidRPr="002A7A55" w:rsidSect="009559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7A55"/>
    <w:rsid w:val="002A7A55"/>
    <w:rsid w:val="00955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9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>Sky123.Org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2019-04-16T10:50:00Z</dcterms:created>
  <dcterms:modified xsi:type="dcterms:W3CDTF">2019-04-16T10:54:00Z</dcterms:modified>
</cp:coreProperties>
</file>