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《国际企业管理》作业题</w:t>
      </w:r>
    </w:p>
    <w:p>
      <w:pPr>
        <w:numPr>
          <w:ilvl w:val="0"/>
          <w:numId w:val="1"/>
        </w:numPr>
        <w:jc w:val="both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谈一下国际企业管理的发展趋势？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论述Internet运用到国际企业经营活动中能够产生哪些巨大的作用？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" w:afterAutospacing="0" w:line="23" w:lineRule="atLeast"/>
        <w:ind w:left="0" w:right="0" w:firstLine="0"/>
        <w:rPr>
          <w:rFonts w:hint="default" w:asciiTheme="minorHAnsi" w:hAnsiTheme="minorHAnsi" w:eastAsiaTheme="minorEastAsia" w:cstheme="minorBidi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32"/>
          <w:szCs w:val="32"/>
          <w:lang w:val="en-US" w:eastAsia="zh-CN" w:bidi="ar-SA"/>
        </w:rPr>
        <w:t>3、</w:t>
      </w:r>
      <w:r>
        <w:rPr>
          <w:rFonts w:hint="default" w:asciiTheme="minorHAnsi" w:hAnsiTheme="minorHAnsi" w:eastAsiaTheme="minorEastAsia" w:cstheme="minorBidi"/>
          <w:b w:val="0"/>
          <w:bCs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Theme="minorHAnsi" w:hAnsiTheme="minorHAnsi" w:eastAsiaTheme="minorEastAsia" w:cstheme="minorBidi"/>
          <w:b w:val="0"/>
          <w:bCs w:val="0"/>
          <w:kern w:val="2"/>
          <w:sz w:val="32"/>
          <w:szCs w:val="32"/>
          <w:lang w:val="en-US" w:eastAsia="zh-CN" w:bidi="ar-SA"/>
        </w:rPr>
        <w:instrText xml:space="preserve"> HYPERLINK "https://www.baidu.com/link?url=VfF4Yp7xgWWzTXCKRQCgPUAkXCaa7J1I26lT3dgHgooZdQfef1xaiG9j5SvA_NqAKJ7UqCok8aVNIaDNGxakkLRWHniyD0-6X3qgVH9RYLC&amp;wd=&amp;eqid=dbcf622b000050df000000025cb5b7db" \t "https://www.baidu.com/_blank" </w:instrText>
      </w:r>
      <w:r>
        <w:rPr>
          <w:rFonts w:hint="default" w:asciiTheme="minorHAnsi" w:hAnsiTheme="minorHAnsi" w:eastAsiaTheme="minorEastAsia" w:cstheme="minorBidi"/>
          <w:b w:val="0"/>
          <w:bCs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Theme="minorHAnsi" w:hAnsiTheme="minorHAnsi" w:eastAsiaTheme="minorEastAsia" w:cstheme="minorBidi"/>
          <w:b w:val="0"/>
          <w:bCs w:val="0"/>
          <w:kern w:val="2"/>
          <w:sz w:val="32"/>
          <w:szCs w:val="32"/>
          <w:lang w:val="en-US" w:eastAsia="zh-CN" w:bidi="ar-SA"/>
        </w:rPr>
        <w:t>母子公司和总分公司的区别</w:t>
      </w:r>
      <w:r>
        <w:rPr>
          <w:rFonts w:hint="default" w:asciiTheme="minorHAnsi" w:hAnsiTheme="minorHAnsi" w:eastAsiaTheme="minorEastAsia" w:cstheme="minorBidi"/>
          <w:b w:val="0"/>
          <w:bCs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32"/>
          <w:szCs w:val="32"/>
          <w:lang w:val="en-US" w:eastAsia="zh-CN" w:bidi="ar-SA"/>
        </w:rPr>
        <w:t>？</w:t>
      </w:r>
    </w:p>
    <w:p>
      <w:pPr>
        <w:numPr>
          <w:numId w:val="0"/>
        </w:numPr>
        <w:jc w:val="both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4、找一个国际并购的案例，并对案例进行点评。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58E9D2"/>
    <w:multiLevelType w:val="singleLevel"/>
    <w:tmpl w:val="5358E9D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5B12FA"/>
    <w:rsid w:val="175B12FA"/>
    <w:rsid w:val="24F65AF5"/>
    <w:rsid w:val="38010FE0"/>
    <w:rsid w:val="45BA520C"/>
    <w:rsid w:val="580603D2"/>
    <w:rsid w:val="68905F80"/>
    <w:rsid w:val="7651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2019-04-16T10:36:00Z</dcterms:created>
  <dc:creator>高爱霞</dc:creator>
  <cp:lastModifiedBy>高爱霞</cp:lastModifiedBy>
  <dcterms:modified xsi:type="dcterms:W3CDTF">2019-04-16T11:12:38Z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