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《公共关系学》作业题</w:t>
      </w:r>
    </w:p>
    <w:p>
      <w:pPr>
        <w:numPr>
          <w:ilvl w:val="0"/>
          <w:numId w:val="1"/>
        </w:numPr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根据所学的知识谈一下你对公共关系涵义的理解？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搜集一个危机公关的案例，谈一下这个案例给你的启示？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设计一个活动，写出策划</w:t>
      </w:r>
      <w:bookmarkStart w:id="0" w:name="_GoBack"/>
      <w:bookmarkEnd w:id="0"/>
      <w:r>
        <w:rPr>
          <w:rFonts w:hint="eastAsia"/>
          <w:b w:val="0"/>
          <w:bCs w:val="0"/>
          <w:sz w:val="32"/>
          <w:szCs w:val="32"/>
          <w:lang w:val="en-US" w:eastAsia="zh-CN"/>
        </w:rPr>
        <w:t>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E3FBBC"/>
    <w:multiLevelType w:val="singleLevel"/>
    <w:tmpl w:val="C3E3FBB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B12FA"/>
    <w:rsid w:val="175B12FA"/>
    <w:rsid w:val="7651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2019-04-16T10:36:00Z</dcterms:created>
  <dc:creator>高爱霞</dc:creator>
  <cp:lastModifiedBy>高爱霞</cp:lastModifiedBy>
  <dcterms:modified xsi:type="dcterms:W3CDTF">2019-04-16T11:02:42Z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