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B4" w:rsidRDefault="001354EE" w:rsidP="006079DB">
      <w:pPr>
        <w:adjustRightInd w:val="0"/>
        <w:snapToGrid w:val="0"/>
        <w:spacing w:line="360" w:lineRule="auto"/>
        <w:jc w:val="center"/>
        <w:rPr>
          <w:rFonts w:hint="eastAsia"/>
          <w:b/>
          <w:sz w:val="24"/>
          <w:szCs w:val="24"/>
        </w:rPr>
      </w:pPr>
      <w:r w:rsidRPr="00B55318">
        <w:rPr>
          <w:rFonts w:hint="eastAsia"/>
          <w:b/>
          <w:sz w:val="24"/>
          <w:szCs w:val="24"/>
        </w:rPr>
        <w:t>《资产评估学》作业题（专）</w:t>
      </w:r>
    </w:p>
    <w:p w:rsidR="00B55318" w:rsidRDefault="00B55318" w:rsidP="006079DB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一、名词解释（本类题共</w:t>
      </w:r>
      <w:r w:rsidRPr="007D02A1">
        <w:rPr>
          <w:rFonts w:ascii="Times New Roman" w:hAnsi="Times New Roman" w:cs="Times New Roman"/>
          <w:b/>
          <w:szCs w:val="21"/>
        </w:rPr>
        <w:t>5</w:t>
      </w:r>
      <w:r w:rsidRPr="007D02A1">
        <w:rPr>
          <w:rFonts w:ascii="Times New Roman" w:hAnsi="Times New Roman" w:cs="Times New Roman"/>
          <w:b/>
          <w:szCs w:val="21"/>
        </w:rPr>
        <w:t>小题，每小题</w:t>
      </w:r>
      <w:r w:rsidRPr="007D02A1">
        <w:rPr>
          <w:rFonts w:ascii="Times New Roman" w:hAnsi="Times New Roman" w:cs="Times New Roman"/>
          <w:b/>
          <w:szCs w:val="21"/>
        </w:rPr>
        <w:t>5</w:t>
      </w:r>
      <w:r w:rsidRPr="007D02A1">
        <w:rPr>
          <w:rFonts w:ascii="Times New Roman" w:hAnsi="Times New Roman" w:cs="Times New Roman"/>
          <w:b/>
          <w:szCs w:val="21"/>
        </w:rPr>
        <w:t>分，共</w:t>
      </w:r>
      <w:r w:rsidRPr="007D02A1">
        <w:rPr>
          <w:rFonts w:ascii="Times New Roman" w:hAnsi="Times New Roman" w:cs="Times New Roman"/>
          <w:b/>
          <w:szCs w:val="21"/>
        </w:rPr>
        <w:t>25</w:t>
      </w:r>
      <w:r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B55318" w:rsidRPr="00B55318" w:rsidRDefault="00B55318" w:rsidP="006079DB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B55318">
        <w:rPr>
          <w:rFonts w:ascii="Times New Roman" w:hAnsi="Times New Roman" w:cs="Times New Roman" w:hint="eastAsia"/>
          <w:szCs w:val="21"/>
        </w:rPr>
        <w:t>1.</w:t>
      </w:r>
      <w:r w:rsidRPr="00B55318">
        <w:rPr>
          <w:rFonts w:ascii="Times New Roman" w:hAnsi="Times New Roman" w:cs="Times New Roman" w:hint="eastAsia"/>
          <w:szCs w:val="21"/>
        </w:rPr>
        <w:t>成本法</w:t>
      </w:r>
      <w:r w:rsidRPr="00B55318">
        <w:rPr>
          <w:rFonts w:ascii="Times New Roman" w:hAnsi="Times New Roman" w:cs="Times New Roman" w:hint="eastAsia"/>
          <w:szCs w:val="21"/>
        </w:rPr>
        <w:t xml:space="preserve">  2.</w:t>
      </w:r>
      <w:r w:rsidRPr="00B55318">
        <w:rPr>
          <w:rFonts w:ascii="Times New Roman" w:hAnsi="Times New Roman" w:cs="Times New Roman" w:hint="eastAsia"/>
          <w:szCs w:val="21"/>
        </w:rPr>
        <w:t>商誉</w:t>
      </w:r>
      <w:r w:rsidRPr="00B55318">
        <w:rPr>
          <w:rFonts w:ascii="Times New Roman" w:hAnsi="Times New Roman" w:cs="Times New Roman" w:hint="eastAsia"/>
          <w:szCs w:val="21"/>
        </w:rPr>
        <w:t xml:space="preserve">  3.</w:t>
      </w:r>
      <w:r w:rsidRPr="00B55318">
        <w:rPr>
          <w:rFonts w:ascii="Times New Roman" w:hAnsi="Times New Roman" w:cs="Times New Roman" w:hint="eastAsia"/>
          <w:szCs w:val="21"/>
        </w:rPr>
        <w:t>流动资产</w:t>
      </w:r>
      <w:r w:rsidRPr="00B55318">
        <w:rPr>
          <w:rFonts w:ascii="Times New Roman" w:hAnsi="Times New Roman" w:cs="Times New Roman" w:hint="eastAsia"/>
          <w:szCs w:val="21"/>
        </w:rPr>
        <w:t xml:space="preserve">  4.</w:t>
      </w:r>
      <w:r w:rsidRPr="00B55318">
        <w:rPr>
          <w:rFonts w:ascii="Times New Roman" w:hAnsi="Times New Roman" w:cs="Times New Roman" w:hint="eastAsia"/>
          <w:szCs w:val="21"/>
        </w:rPr>
        <w:t>企业投资价值</w:t>
      </w:r>
      <w:r w:rsidRPr="00B55318">
        <w:rPr>
          <w:rFonts w:ascii="Times New Roman" w:hAnsi="Times New Roman" w:cs="Times New Roman" w:hint="eastAsia"/>
          <w:szCs w:val="21"/>
        </w:rPr>
        <w:t xml:space="preserve">  5.</w:t>
      </w:r>
      <w:r w:rsidRPr="00B55318">
        <w:rPr>
          <w:rFonts w:ascii="Times New Roman" w:hAnsi="Times New Roman" w:cs="Times New Roman" w:hint="eastAsia"/>
          <w:szCs w:val="21"/>
        </w:rPr>
        <w:t>资产评估报告</w:t>
      </w:r>
    </w:p>
    <w:p w:rsidR="00B55318" w:rsidRDefault="00B55318" w:rsidP="006079DB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二、简答题（本类题共</w:t>
      </w:r>
      <w:r>
        <w:rPr>
          <w:rFonts w:ascii="Times New Roman" w:hAnsi="Times New Roman" w:cs="Times New Roman" w:hint="eastAsia"/>
          <w:b/>
          <w:szCs w:val="21"/>
        </w:rPr>
        <w:t>5</w:t>
      </w:r>
      <w:r w:rsidRPr="007D02A1">
        <w:rPr>
          <w:rFonts w:ascii="Times New Roman" w:hAnsi="Times New Roman" w:cs="Times New Roman"/>
          <w:b/>
          <w:szCs w:val="21"/>
        </w:rPr>
        <w:t>小题，每小题</w:t>
      </w:r>
      <w:r w:rsidRPr="007D02A1">
        <w:rPr>
          <w:rFonts w:ascii="Times New Roman" w:hAnsi="Times New Roman" w:cs="Times New Roman"/>
          <w:b/>
          <w:szCs w:val="21"/>
        </w:rPr>
        <w:t>10</w:t>
      </w:r>
      <w:r w:rsidRPr="007D02A1">
        <w:rPr>
          <w:rFonts w:ascii="Times New Roman" w:hAnsi="Times New Roman" w:cs="Times New Roman"/>
          <w:b/>
          <w:szCs w:val="21"/>
        </w:rPr>
        <w:t>分，共</w:t>
      </w:r>
      <w:r>
        <w:rPr>
          <w:rFonts w:ascii="Times New Roman" w:hAnsi="Times New Roman" w:cs="Times New Roman" w:hint="eastAsia"/>
          <w:b/>
          <w:szCs w:val="21"/>
        </w:rPr>
        <w:t>50</w:t>
      </w:r>
      <w:r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B55318" w:rsidRPr="00B55318" w:rsidRDefault="00B55318" w:rsidP="006079DB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B55318">
        <w:rPr>
          <w:rFonts w:ascii="Times New Roman" w:hAnsi="Times New Roman" w:cs="Times New Roman" w:hint="eastAsia"/>
          <w:szCs w:val="21"/>
        </w:rPr>
        <w:t>1.</w:t>
      </w:r>
      <w:r w:rsidR="006079DB">
        <w:rPr>
          <w:rFonts w:ascii="Times New Roman" w:hAnsi="Times New Roman" w:cs="Times New Roman" w:hint="eastAsia"/>
          <w:szCs w:val="21"/>
        </w:rPr>
        <w:t>简述资产评估的基本要素有哪些。</w:t>
      </w:r>
    </w:p>
    <w:p w:rsidR="00B55318" w:rsidRPr="00B55318" w:rsidRDefault="00B55318" w:rsidP="006079DB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B55318">
        <w:rPr>
          <w:rFonts w:ascii="Times New Roman" w:hAnsi="Times New Roman" w:cs="Times New Roman" w:hint="eastAsia"/>
          <w:szCs w:val="21"/>
        </w:rPr>
        <w:t>2.</w:t>
      </w:r>
      <w:r w:rsidRPr="00B55318">
        <w:rPr>
          <w:rFonts w:ascii="Times New Roman" w:hAnsi="Times New Roman" w:cs="Times New Roman" w:hint="eastAsia"/>
          <w:szCs w:val="21"/>
        </w:rPr>
        <w:t>简述资产评估的程序。</w:t>
      </w:r>
    </w:p>
    <w:p w:rsidR="00B55318" w:rsidRPr="00B55318" w:rsidRDefault="00B55318" w:rsidP="006079DB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B55318">
        <w:rPr>
          <w:rFonts w:ascii="Times New Roman" w:hAnsi="Times New Roman" w:cs="Times New Roman" w:hint="eastAsia"/>
          <w:szCs w:val="21"/>
        </w:rPr>
        <w:t>3.</w:t>
      </w:r>
      <w:r w:rsidRPr="00B55318">
        <w:rPr>
          <w:rFonts w:ascii="Times New Roman" w:hAnsi="Times New Roman" w:cs="Times New Roman" w:hint="eastAsia"/>
          <w:szCs w:val="21"/>
        </w:rPr>
        <w:t>简述收益法的评估程序。</w:t>
      </w:r>
    </w:p>
    <w:p w:rsidR="00B55318" w:rsidRPr="00B55318" w:rsidRDefault="00B55318" w:rsidP="006079DB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B55318">
        <w:rPr>
          <w:rFonts w:ascii="Times New Roman" w:hAnsi="Times New Roman" w:cs="Times New Roman" w:hint="eastAsia"/>
          <w:szCs w:val="21"/>
        </w:rPr>
        <w:t>4.</w:t>
      </w:r>
      <w:r w:rsidRPr="00B55318">
        <w:rPr>
          <w:rFonts w:ascii="Times New Roman" w:hAnsi="Times New Roman" w:cs="Times New Roman" w:hint="eastAsia"/>
          <w:szCs w:val="21"/>
        </w:rPr>
        <w:t>简述房地产的特点。</w:t>
      </w:r>
    </w:p>
    <w:p w:rsidR="00B55318" w:rsidRPr="00B55318" w:rsidRDefault="00B55318" w:rsidP="006079DB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 w:rsidRPr="00B55318">
        <w:rPr>
          <w:rFonts w:ascii="Times New Roman" w:hAnsi="Times New Roman" w:cs="Times New Roman" w:hint="eastAsia"/>
          <w:szCs w:val="21"/>
        </w:rPr>
        <w:t>5.</w:t>
      </w:r>
      <w:r w:rsidRPr="00B55318">
        <w:rPr>
          <w:rFonts w:ascii="Times New Roman" w:hAnsi="Times New Roman" w:cs="Times New Roman" w:hint="eastAsia"/>
          <w:szCs w:val="21"/>
        </w:rPr>
        <w:t>简述流动资产评估的程序。</w:t>
      </w:r>
    </w:p>
    <w:p w:rsidR="00C47ACA" w:rsidRDefault="00C47ACA" w:rsidP="006079DB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Cs w:val="21"/>
        </w:rPr>
      </w:pPr>
      <w:r w:rsidRPr="007D02A1">
        <w:rPr>
          <w:rFonts w:ascii="Times New Roman" w:hAnsi="Times New Roman" w:cs="Times New Roman"/>
          <w:b/>
          <w:szCs w:val="21"/>
        </w:rPr>
        <w:t>三、计算分析题（本类题共</w:t>
      </w:r>
      <w:r>
        <w:rPr>
          <w:rFonts w:ascii="Times New Roman" w:hAnsi="Times New Roman" w:cs="Times New Roman" w:hint="eastAsia"/>
          <w:b/>
          <w:szCs w:val="21"/>
        </w:rPr>
        <w:t>2</w:t>
      </w:r>
      <w:r w:rsidRPr="007D02A1">
        <w:rPr>
          <w:rFonts w:ascii="Times New Roman" w:hAnsi="Times New Roman" w:cs="Times New Roman"/>
          <w:b/>
          <w:szCs w:val="21"/>
        </w:rPr>
        <w:t>小题，</w:t>
      </w:r>
      <w:r>
        <w:rPr>
          <w:rFonts w:ascii="Times New Roman" w:hAnsi="Times New Roman" w:cs="Times New Roman" w:hint="eastAsia"/>
          <w:b/>
          <w:szCs w:val="21"/>
        </w:rPr>
        <w:t>第</w:t>
      </w:r>
      <w:r>
        <w:rPr>
          <w:rFonts w:ascii="Times New Roman" w:hAnsi="Times New Roman" w:cs="Times New Roman" w:hint="eastAsia"/>
          <w:b/>
          <w:szCs w:val="21"/>
        </w:rPr>
        <w:t>1</w:t>
      </w:r>
      <w:r>
        <w:rPr>
          <w:rFonts w:ascii="Times New Roman" w:hAnsi="Times New Roman" w:cs="Times New Roman" w:hint="eastAsia"/>
          <w:b/>
          <w:szCs w:val="21"/>
        </w:rPr>
        <w:t>小题</w:t>
      </w:r>
      <w:r>
        <w:rPr>
          <w:rFonts w:ascii="Times New Roman" w:hAnsi="Times New Roman" w:cs="Times New Roman" w:hint="eastAsia"/>
          <w:b/>
          <w:szCs w:val="21"/>
        </w:rPr>
        <w:t>10</w:t>
      </w:r>
      <w:r>
        <w:rPr>
          <w:rFonts w:ascii="Times New Roman" w:hAnsi="Times New Roman" w:cs="Times New Roman" w:hint="eastAsia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，</w:t>
      </w:r>
      <w:r>
        <w:rPr>
          <w:rFonts w:ascii="Times New Roman" w:hAnsi="Times New Roman" w:cs="Times New Roman" w:hint="eastAsia"/>
          <w:b/>
          <w:szCs w:val="21"/>
        </w:rPr>
        <w:t>第</w:t>
      </w:r>
      <w:r>
        <w:rPr>
          <w:rFonts w:ascii="Times New Roman" w:hAnsi="Times New Roman" w:cs="Times New Roman" w:hint="eastAsia"/>
          <w:b/>
          <w:szCs w:val="21"/>
        </w:rPr>
        <w:t>2</w:t>
      </w:r>
      <w:r>
        <w:rPr>
          <w:rFonts w:ascii="Times New Roman" w:hAnsi="Times New Roman" w:cs="Times New Roman" w:hint="eastAsia"/>
          <w:b/>
          <w:szCs w:val="21"/>
        </w:rPr>
        <w:t>小题</w:t>
      </w:r>
      <w:r>
        <w:rPr>
          <w:rFonts w:ascii="Times New Roman" w:hAnsi="Times New Roman" w:cs="Times New Roman" w:hint="eastAsia"/>
          <w:b/>
          <w:szCs w:val="21"/>
        </w:rPr>
        <w:t>15</w:t>
      </w:r>
      <w:r>
        <w:rPr>
          <w:rFonts w:ascii="Times New Roman" w:hAnsi="Times New Roman" w:cs="Times New Roman" w:hint="eastAsia"/>
          <w:b/>
          <w:szCs w:val="21"/>
        </w:rPr>
        <w:t>分，</w:t>
      </w:r>
      <w:r w:rsidRPr="007D02A1">
        <w:rPr>
          <w:rFonts w:ascii="Times New Roman" w:hAnsi="Times New Roman" w:cs="Times New Roman"/>
          <w:b/>
          <w:szCs w:val="21"/>
        </w:rPr>
        <w:t>共</w:t>
      </w:r>
      <w:r>
        <w:rPr>
          <w:rFonts w:ascii="Times New Roman" w:hAnsi="Times New Roman" w:cs="Times New Roman" w:hint="eastAsia"/>
          <w:b/>
          <w:szCs w:val="21"/>
        </w:rPr>
        <w:t>25</w:t>
      </w:r>
      <w:r>
        <w:rPr>
          <w:rFonts w:ascii="Times New Roman" w:hAnsi="Times New Roman" w:cs="Times New Roman"/>
          <w:b/>
          <w:szCs w:val="21"/>
        </w:rPr>
        <w:t>分</w:t>
      </w:r>
      <w:r w:rsidRPr="007D02A1">
        <w:rPr>
          <w:rFonts w:ascii="Times New Roman" w:hAnsi="Times New Roman" w:cs="Times New Roman"/>
          <w:b/>
          <w:szCs w:val="21"/>
        </w:rPr>
        <w:t>）</w:t>
      </w:r>
    </w:p>
    <w:p w:rsidR="00B55318" w:rsidRDefault="00C47ACA" w:rsidP="006079DB">
      <w:pPr>
        <w:adjustRightInd w:val="0"/>
        <w:snapToGrid w:val="0"/>
        <w:spacing w:line="360" w:lineRule="auto"/>
        <w:rPr>
          <w:rFonts w:ascii="Times New Roman" w:hAnsi="Times New Roman" w:cs="Times New Roman" w:hint="eastAsia"/>
          <w:szCs w:val="21"/>
        </w:rPr>
      </w:pPr>
      <w:r w:rsidRPr="00C47ACA">
        <w:rPr>
          <w:rFonts w:ascii="Times New Roman" w:hAnsi="Times New Roman" w:cs="Times New Roman" w:hint="eastAsia"/>
          <w:szCs w:val="21"/>
        </w:rPr>
        <w:t>1.</w:t>
      </w:r>
      <w:r w:rsidRPr="00C47ACA">
        <w:rPr>
          <w:rFonts w:ascii="Times New Roman" w:hAnsi="Times New Roman" w:cs="Times New Roman" w:hint="eastAsia"/>
          <w:szCs w:val="21"/>
        </w:rPr>
        <w:t>某机床按现行市价购置，每台为</w:t>
      </w:r>
      <w:r w:rsidRPr="00C47ACA">
        <w:rPr>
          <w:rFonts w:ascii="Times New Roman" w:hAnsi="Times New Roman" w:cs="Times New Roman" w:hint="eastAsia"/>
          <w:szCs w:val="21"/>
        </w:rPr>
        <w:t>5</w:t>
      </w:r>
      <w:r w:rsidRPr="00C47ACA">
        <w:rPr>
          <w:rFonts w:ascii="Times New Roman" w:hAnsi="Times New Roman" w:cs="Times New Roman" w:hint="eastAsia"/>
          <w:szCs w:val="21"/>
        </w:rPr>
        <w:t>万元，运杂费为</w:t>
      </w:r>
      <w:r w:rsidRPr="00C47ACA">
        <w:rPr>
          <w:rFonts w:ascii="Times New Roman" w:hAnsi="Times New Roman" w:cs="Times New Roman" w:hint="eastAsia"/>
          <w:szCs w:val="21"/>
        </w:rPr>
        <w:t>800</w:t>
      </w:r>
      <w:r w:rsidRPr="00C47ACA">
        <w:rPr>
          <w:rFonts w:ascii="Times New Roman" w:hAnsi="Times New Roman" w:cs="Times New Roman" w:hint="eastAsia"/>
          <w:szCs w:val="21"/>
        </w:rPr>
        <w:t>元，安装调试费中原材料</w:t>
      </w:r>
      <w:r w:rsidRPr="00C47ACA">
        <w:rPr>
          <w:rFonts w:ascii="Times New Roman" w:hAnsi="Times New Roman" w:cs="Times New Roman" w:hint="eastAsia"/>
          <w:szCs w:val="21"/>
        </w:rPr>
        <w:t>400</w:t>
      </w:r>
      <w:r w:rsidRPr="00C47ACA">
        <w:rPr>
          <w:rFonts w:ascii="Times New Roman" w:hAnsi="Times New Roman" w:cs="Times New Roman" w:hint="eastAsia"/>
          <w:szCs w:val="21"/>
        </w:rPr>
        <w:t>元，人工费</w:t>
      </w:r>
      <w:r w:rsidRPr="00C47ACA">
        <w:rPr>
          <w:rFonts w:ascii="Times New Roman" w:hAnsi="Times New Roman" w:cs="Times New Roman" w:hint="eastAsia"/>
          <w:szCs w:val="21"/>
        </w:rPr>
        <w:t>600</w:t>
      </w:r>
      <w:r w:rsidRPr="00C47ACA">
        <w:rPr>
          <w:rFonts w:ascii="Times New Roman" w:hAnsi="Times New Roman" w:cs="Times New Roman" w:hint="eastAsia"/>
          <w:szCs w:val="21"/>
        </w:rPr>
        <w:t>元。按同类设备安装调试的间接费用分配，间接费用为每天人工费用的</w:t>
      </w:r>
      <w:r w:rsidRPr="00C47ACA">
        <w:rPr>
          <w:rFonts w:ascii="Times New Roman" w:hAnsi="Times New Roman" w:cs="Times New Roman" w:hint="eastAsia"/>
          <w:szCs w:val="21"/>
        </w:rPr>
        <w:t>75%</w:t>
      </w:r>
      <w:r w:rsidRPr="00C47ACA">
        <w:rPr>
          <w:rFonts w:ascii="Times New Roman" w:hAnsi="Times New Roman" w:cs="Times New Roman" w:hint="eastAsia"/>
          <w:szCs w:val="21"/>
        </w:rPr>
        <w:t>。求该机床的重置成本。</w:t>
      </w:r>
    </w:p>
    <w:p w:rsidR="00756F58" w:rsidRPr="00C47ACA" w:rsidRDefault="0067396B" w:rsidP="006079DB">
      <w:pPr>
        <w:adjustRightInd w:val="0"/>
        <w:snapToGrid w:val="0"/>
        <w:spacing w:line="36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2.</w:t>
      </w:r>
      <w:r w:rsidRPr="00CE33E2">
        <w:rPr>
          <w:rFonts w:ascii="Times New Roman" w:hAnsi="Times New Roman" w:cs="Times New Roman" w:hint="eastAsia"/>
          <w:szCs w:val="21"/>
        </w:rPr>
        <w:t>某一被评估</w:t>
      </w:r>
      <w:r>
        <w:rPr>
          <w:rFonts w:ascii="Times New Roman" w:hAnsi="Times New Roman" w:cs="Times New Roman" w:hint="eastAsia"/>
          <w:szCs w:val="21"/>
        </w:rPr>
        <w:t>企业</w:t>
      </w:r>
      <w:r w:rsidRPr="00CE33E2">
        <w:rPr>
          <w:rFonts w:ascii="Times New Roman" w:hAnsi="Times New Roman" w:cs="Times New Roman" w:hint="eastAsia"/>
          <w:szCs w:val="21"/>
        </w:rPr>
        <w:t>拥有</w:t>
      </w:r>
      <w:r>
        <w:rPr>
          <w:rFonts w:ascii="Times New Roman" w:hAnsi="Times New Roman" w:cs="Times New Roman" w:hint="eastAsia"/>
          <w:szCs w:val="21"/>
        </w:rPr>
        <w:t>一批</w:t>
      </w:r>
      <w:r w:rsidRPr="00CE33E2">
        <w:rPr>
          <w:rFonts w:ascii="Times New Roman" w:hAnsi="Times New Roman" w:cs="Times New Roman" w:hint="eastAsia"/>
          <w:szCs w:val="21"/>
        </w:rPr>
        <w:t>债券，本金</w:t>
      </w:r>
      <w:r w:rsidRPr="00CE33E2">
        <w:rPr>
          <w:rFonts w:ascii="Times New Roman" w:hAnsi="Times New Roman" w:cs="Times New Roman" w:hint="eastAsia"/>
          <w:szCs w:val="21"/>
        </w:rPr>
        <w:t>1</w:t>
      </w:r>
      <w:r>
        <w:rPr>
          <w:rFonts w:ascii="Times New Roman" w:hAnsi="Times New Roman" w:cs="Times New Roman" w:hint="eastAsia"/>
          <w:szCs w:val="21"/>
        </w:rPr>
        <w:t>2</w:t>
      </w:r>
      <w:r w:rsidRPr="00CE33E2">
        <w:rPr>
          <w:rFonts w:ascii="Times New Roman" w:hAnsi="Times New Roman" w:cs="Times New Roman" w:hint="eastAsia"/>
          <w:szCs w:val="21"/>
        </w:rPr>
        <w:t>0000</w:t>
      </w:r>
      <w:r w:rsidRPr="00CE33E2">
        <w:rPr>
          <w:rFonts w:ascii="Times New Roman" w:hAnsi="Times New Roman" w:cs="Times New Roman" w:hint="eastAsia"/>
          <w:szCs w:val="21"/>
        </w:rPr>
        <w:t>元，期限为</w:t>
      </w:r>
      <w:r w:rsidRPr="00CE33E2">
        <w:rPr>
          <w:rFonts w:ascii="Times New Roman" w:hAnsi="Times New Roman" w:cs="Times New Roman" w:hint="eastAsia"/>
          <w:szCs w:val="21"/>
        </w:rPr>
        <w:t>5</w:t>
      </w:r>
      <w:r w:rsidRPr="00CE33E2">
        <w:rPr>
          <w:rFonts w:ascii="Times New Roman" w:hAnsi="Times New Roman" w:cs="Times New Roman" w:hint="eastAsia"/>
          <w:szCs w:val="21"/>
        </w:rPr>
        <w:t>年，年息为</w:t>
      </w:r>
      <w:r w:rsidRPr="00CE33E2">
        <w:rPr>
          <w:rFonts w:ascii="Times New Roman" w:hAnsi="Times New Roman" w:cs="Times New Roman" w:hint="eastAsia"/>
          <w:szCs w:val="21"/>
        </w:rPr>
        <w:t>12%</w:t>
      </w:r>
      <w:r w:rsidRPr="00CE33E2">
        <w:rPr>
          <w:rFonts w:ascii="Times New Roman" w:hAnsi="Times New Roman" w:cs="Times New Roman" w:hint="eastAsia"/>
          <w:szCs w:val="21"/>
        </w:rPr>
        <w:t>，按年到期还本，评估时债券购入已满</w:t>
      </w:r>
      <w:r w:rsidRPr="00CE33E2">
        <w:rPr>
          <w:rFonts w:ascii="Times New Roman" w:hAnsi="Times New Roman" w:cs="Times New Roman" w:hint="eastAsia"/>
          <w:szCs w:val="21"/>
        </w:rPr>
        <w:t>1</w:t>
      </w:r>
      <w:r w:rsidRPr="00CE33E2">
        <w:rPr>
          <w:rFonts w:ascii="Times New Roman" w:hAnsi="Times New Roman" w:cs="Times New Roman" w:hint="eastAsia"/>
          <w:szCs w:val="21"/>
        </w:rPr>
        <w:t>年，而且这一年的利息已收到并作为投资收益，评估时，国库</w:t>
      </w:r>
      <w:r>
        <w:rPr>
          <w:rFonts w:ascii="Times New Roman" w:hAnsi="Times New Roman" w:cs="Times New Roman" w:hint="eastAsia"/>
          <w:szCs w:val="21"/>
        </w:rPr>
        <w:t>券</w:t>
      </w:r>
      <w:r w:rsidRPr="00CE33E2">
        <w:rPr>
          <w:rFonts w:ascii="Times New Roman" w:hAnsi="Times New Roman" w:cs="Times New Roman" w:hint="eastAsia"/>
          <w:szCs w:val="21"/>
        </w:rPr>
        <w:t>年利率为</w:t>
      </w:r>
      <w:r>
        <w:rPr>
          <w:rFonts w:ascii="Times New Roman" w:hAnsi="Times New Roman" w:cs="Times New Roman" w:hint="eastAsia"/>
          <w:szCs w:val="21"/>
        </w:rPr>
        <w:t>8</w:t>
      </w:r>
      <w:r w:rsidRPr="00CE33E2">
        <w:rPr>
          <w:rFonts w:ascii="Times New Roman" w:hAnsi="Times New Roman" w:cs="Times New Roman" w:hint="eastAsia"/>
          <w:szCs w:val="21"/>
        </w:rPr>
        <w:t>%</w:t>
      </w:r>
      <w:r w:rsidRPr="00CE33E2">
        <w:rPr>
          <w:rFonts w:ascii="Times New Roman" w:hAnsi="Times New Roman" w:cs="Times New Roman" w:hint="eastAsia"/>
          <w:szCs w:val="21"/>
        </w:rPr>
        <w:t>，考虑到企业所拥有债券为非上市债券，不能随时交</w:t>
      </w:r>
      <w:r w:rsidRPr="00CE33E2">
        <w:rPr>
          <w:rFonts w:ascii="Times New Roman" w:hAnsi="Times New Roman" w:cs="Times New Roman" w:hint="eastAsia"/>
          <w:szCs w:val="21"/>
        </w:rPr>
        <w:t xml:space="preserve"> </w:t>
      </w:r>
      <w:r w:rsidRPr="00CE33E2">
        <w:rPr>
          <w:rFonts w:ascii="Times New Roman" w:hAnsi="Times New Roman" w:cs="Times New Roman" w:hint="eastAsia"/>
          <w:szCs w:val="21"/>
        </w:rPr>
        <w:t>根据企业财务状况等因素，确定风险报酬率为</w:t>
      </w:r>
      <w:r>
        <w:rPr>
          <w:rFonts w:ascii="Times New Roman" w:hAnsi="Times New Roman" w:cs="Times New Roman" w:hint="eastAsia"/>
          <w:szCs w:val="21"/>
        </w:rPr>
        <w:t>2</w:t>
      </w:r>
      <w:r w:rsidRPr="00CE33E2">
        <w:rPr>
          <w:rFonts w:ascii="Times New Roman" w:hAnsi="Times New Roman" w:cs="Times New Roman" w:hint="eastAsia"/>
          <w:szCs w:val="21"/>
        </w:rPr>
        <w:t>%</w:t>
      </w:r>
      <w:r w:rsidRPr="00CE33E2">
        <w:rPr>
          <w:rFonts w:ascii="Times New Roman" w:hAnsi="Times New Roman" w:cs="Times New Roman" w:hint="eastAsia"/>
          <w:szCs w:val="21"/>
        </w:rPr>
        <w:t>，</w:t>
      </w:r>
      <w:r>
        <w:rPr>
          <w:rFonts w:ascii="Times New Roman" w:hAnsi="Times New Roman" w:cs="Times New Roman" w:hint="eastAsia"/>
          <w:szCs w:val="21"/>
        </w:rPr>
        <w:t>因此测定该债券的</w:t>
      </w:r>
      <w:bookmarkStart w:id="0" w:name="_GoBack"/>
      <w:bookmarkEnd w:id="0"/>
      <w:r>
        <w:rPr>
          <w:rFonts w:ascii="Times New Roman" w:hAnsi="Times New Roman" w:cs="Times New Roman" w:hint="eastAsia"/>
          <w:szCs w:val="21"/>
        </w:rPr>
        <w:t>折现率为</w:t>
      </w:r>
      <w:r>
        <w:rPr>
          <w:rFonts w:ascii="Times New Roman" w:hAnsi="Times New Roman" w:cs="Times New Roman" w:hint="eastAsia"/>
          <w:szCs w:val="21"/>
        </w:rPr>
        <w:t>10%</w:t>
      </w:r>
      <w:r>
        <w:rPr>
          <w:rFonts w:ascii="Times New Roman" w:hAnsi="Times New Roman" w:cs="Times New Roman" w:hint="eastAsia"/>
          <w:szCs w:val="21"/>
        </w:rPr>
        <w:t>。</w:t>
      </w:r>
      <w:r w:rsidRPr="00CE33E2">
        <w:rPr>
          <w:rFonts w:ascii="Times New Roman" w:hAnsi="Times New Roman" w:cs="Times New Roman" w:hint="eastAsia"/>
          <w:szCs w:val="21"/>
        </w:rPr>
        <w:t>试求该企业拥有的债券价值</w:t>
      </w:r>
      <w:r>
        <w:rPr>
          <w:rFonts w:ascii="Times New Roman" w:hAnsi="Times New Roman" w:cs="Times New Roman" w:hint="eastAsia"/>
          <w:szCs w:val="21"/>
        </w:rPr>
        <w:t>。</w:t>
      </w:r>
    </w:p>
    <w:sectPr w:rsidR="00756F58" w:rsidRPr="00C47A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66B0" w:rsidRDefault="004D66B0" w:rsidP="00B55318">
      <w:r>
        <w:separator/>
      </w:r>
    </w:p>
  </w:endnote>
  <w:endnote w:type="continuationSeparator" w:id="0">
    <w:p w:rsidR="004D66B0" w:rsidRDefault="004D66B0" w:rsidP="00B55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66B0" w:rsidRDefault="004D66B0" w:rsidP="00B55318">
      <w:r>
        <w:separator/>
      </w:r>
    </w:p>
  </w:footnote>
  <w:footnote w:type="continuationSeparator" w:id="0">
    <w:p w:rsidR="004D66B0" w:rsidRDefault="004D66B0" w:rsidP="00B553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BD2"/>
    <w:rsid w:val="001354EE"/>
    <w:rsid w:val="004D66B0"/>
    <w:rsid w:val="006079DB"/>
    <w:rsid w:val="00666BD2"/>
    <w:rsid w:val="0067396B"/>
    <w:rsid w:val="00756F58"/>
    <w:rsid w:val="00B55318"/>
    <w:rsid w:val="00C00CB4"/>
    <w:rsid w:val="00C47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5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53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5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531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53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531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553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53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71</Words>
  <Characters>409</Characters>
  <Application>Microsoft Office Word</Application>
  <DocSecurity>0</DocSecurity>
  <Lines>3</Lines>
  <Paragraphs>1</Paragraphs>
  <ScaleCrop>false</ScaleCrop>
  <Company>Microsoft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</dc:creator>
  <cp:keywords/>
  <dc:description/>
  <cp:lastModifiedBy>ZR</cp:lastModifiedBy>
  <cp:revision>7</cp:revision>
  <dcterms:created xsi:type="dcterms:W3CDTF">2019-04-16T09:00:00Z</dcterms:created>
  <dcterms:modified xsi:type="dcterms:W3CDTF">2019-04-16T10:20:00Z</dcterms:modified>
</cp:coreProperties>
</file>