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default" w:hAnsi="宋体" w:eastAsia="宋体"/>
          <w:szCs w:val="21"/>
          <w:lang w:val="en-US" w:eastAsia="zh-CN"/>
        </w:rPr>
      </w:pPr>
      <w:r>
        <w:rPr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.</w:t>
      </w:r>
      <w:r>
        <w:rPr>
          <w:rFonts w:hAnsi="宋体"/>
          <w:szCs w:val="21"/>
        </w:rPr>
        <w:t>求行列式</w:t>
      </w:r>
      <w:r>
        <w:rPr>
          <w:position w:val="-84"/>
          <w:szCs w:val="21"/>
        </w:rPr>
        <w:object>
          <v:shape id="_x0000_i1025" o:spt="75" type="#_x0000_t75" style="height:90pt;width:8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Ansi="宋体"/>
          <w:szCs w:val="21"/>
        </w:rPr>
        <w:t>的值</w:t>
      </w:r>
      <w:r>
        <w:rPr>
          <w:rFonts w:hint="eastAsia" w:hAnsi="宋体"/>
          <w:szCs w:val="21"/>
        </w:rPr>
        <w:t>.</w:t>
      </w:r>
      <w:r>
        <w:rPr>
          <w:rFonts w:hint="eastAsia" w:hAnsi="宋体"/>
          <w:szCs w:val="21"/>
          <w:lang w:val="en-US" w:eastAsia="zh-CN"/>
        </w:rPr>
        <w:t>(20分)</w:t>
      </w:r>
    </w:p>
    <w:p>
      <w:pPr>
        <w:adjustRightInd w:val="0"/>
        <w:snapToGrid w:val="0"/>
        <w:rPr>
          <w:rFonts w:hint="default" w:hAnsi="宋体" w:eastAsia="宋体"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2.</w:t>
      </w:r>
      <w:r>
        <w:rPr>
          <w:rFonts w:ascii="宋体" w:hAnsi="宋体"/>
          <w:b w:val="0"/>
          <w:bCs/>
          <w:szCs w:val="21"/>
        </w:rPr>
        <w:t>求</w:t>
      </w:r>
      <w:r>
        <w:rPr>
          <w:rFonts w:hint="eastAsia" w:ascii="宋体" w:hAnsi="宋体"/>
          <w:b w:val="0"/>
          <w:bCs/>
          <w:szCs w:val="21"/>
        </w:rPr>
        <w:t>非</w:t>
      </w:r>
      <w:r>
        <w:rPr>
          <w:rFonts w:ascii="宋体" w:hAnsi="宋体"/>
          <w:b w:val="0"/>
          <w:bCs/>
          <w:szCs w:val="21"/>
        </w:rPr>
        <w:t>齐次方程组的</w:t>
      </w:r>
      <w:r>
        <w:rPr>
          <w:rFonts w:hint="eastAsia" w:ascii="宋体" w:hAnsi="宋体"/>
          <w:b w:val="0"/>
          <w:bCs/>
          <w:szCs w:val="21"/>
        </w:rPr>
        <w:t>通解</w:t>
      </w:r>
      <w:r>
        <w:rPr>
          <w:rFonts w:hint="eastAsia" w:hAnsi="宋体"/>
          <w:szCs w:val="21"/>
        </w:rPr>
        <w:t>.</w:t>
      </w:r>
      <w:r>
        <w:rPr>
          <w:rFonts w:hint="eastAsia" w:hAnsi="宋体"/>
          <w:szCs w:val="21"/>
          <w:lang w:val="en-US" w:eastAsia="zh-CN"/>
        </w:rPr>
        <w:t>(20分)</w:t>
      </w:r>
    </w:p>
    <w:p>
      <w:pPr>
        <w:adjustRightInd w:val="0"/>
        <w:snapToGrid w:val="0"/>
        <w:outlineLvl w:val="0"/>
        <w:rPr>
          <w:rFonts w:hint="eastAsia" w:eastAsia="宋体"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position w:val="-62"/>
        </w:rPr>
      </w:pPr>
      <w:r>
        <w:rPr>
          <w:rFonts w:ascii="宋体" w:hAnsi="宋体"/>
          <w:szCs w:val="21"/>
        </w:rPr>
        <w:t xml:space="preserve"> </w:t>
      </w:r>
      <w:r>
        <w:rPr>
          <w:position w:val="-50"/>
        </w:rPr>
        <w:object>
          <v:shape id="_x0000_i1026" o:spt="75" type="#_x0000_t75" style="height:56pt;width:124.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</w:p>
    <w:p>
      <w:pPr>
        <w:adjustRightInd w:val="0"/>
        <w:snapToGrid w:val="0"/>
        <w:rPr>
          <w:rFonts w:hint="eastAsia" w:hAnsi="宋体"/>
          <w:bCs/>
          <w:szCs w:val="21"/>
        </w:rPr>
      </w:pPr>
      <w:r>
        <w:rPr>
          <w:rFonts w:hint="eastAsia" w:hAnsi="宋体"/>
          <w:bCs/>
          <w:szCs w:val="21"/>
          <w:lang w:val="en-US" w:eastAsia="zh-CN"/>
        </w:rPr>
        <w:t>3</w:t>
      </w:r>
      <w:r>
        <w:rPr>
          <w:rFonts w:hint="eastAsia" w:hAnsi="宋体"/>
          <w:bCs/>
          <w:szCs w:val="21"/>
        </w:rPr>
        <w:t>计算矩阵</w:t>
      </w:r>
      <w:r>
        <w:rPr>
          <w:position w:val="-50"/>
          <w:szCs w:val="21"/>
        </w:rPr>
        <w:object>
          <v:shape id="_x0000_i1027" o:spt="75" type="#_x0000_t75" style="height:56pt;width:8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Ansi="宋体"/>
          <w:bCs/>
          <w:szCs w:val="21"/>
        </w:rPr>
        <w:t>的特征值和特征向量</w:t>
      </w:r>
      <w:r>
        <w:rPr>
          <w:rFonts w:hint="eastAsia" w:hAnsi="宋体"/>
          <w:szCs w:val="21"/>
        </w:rPr>
        <w:t>.</w:t>
      </w:r>
      <w:r>
        <w:rPr>
          <w:rFonts w:hint="eastAsia" w:hAnsi="宋体"/>
          <w:szCs w:val="21"/>
          <w:lang w:val="en-US" w:eastAsia="zh-CN"/>
        </w:rPr>
        <w:t>(20分)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求矩阵A的逆矩阵，</w:t>
      </w:r>
      <w:r>
        <w:rPr>
          <w:position w:val="-50"/>
        </w:rPr>
        <w:object>
          <v:shape id="_x0000_i1028" o:spt="75" type="#_x0000_t75" style="height:56pt;width:88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bookmarkStart w:id="0" w:name="_GoBack"/>
      <w:bookmarkEnd w:id="0"/>
      <w:r>
        <w:rPr>
          <w:rFonts w:hint="eastAsia" w:hAnsi="宋体"/>
          <w:szCs w:val="21"/>
        </w:rPr>
        <w:t>.</w:t>
      </w:r>
      <w:r>
        <w:rPr>
          <w:rFonts w:hint="eastAsia" w:hAnsi="宋体"/>
          <w:szCs w:val="21"/>
          <w:lang w:val="en-US" w:eastAsia="zh-CN"/>
        </w:rPr>
        <w:t>(20分)</w:t>
      </w:r>
    </w:p>
    <w:p>
      <w:pPr>
        <w:adjustRightInd w:val="0"/>
        <w:snapToGrid w:val="0"/>
        <w:rPr>
          <w:rFonts w:hint="default" w:hAnsi="宋体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.</w:t>
      </w:r>
      <w:r>
        <w:rPr>
          <w:rFonts w:hint="eastAsia" w:hAnsi="宋体"/>
          <w:bCs/>
          <w:szCs w:val="21"/>
        </w:rPr>
        <w:t>求出正交矩阵</w:t>
      </w:r>
      <w:r>
        <w:rPr>
          <w:rFonts w:hint="eastAsia" w:hAnsi="宋体"/>
          <w:bCs/>
          <w:i/>
          <w:szCs w:val="21"/>
        </w:rPr>
        <w:t>P</w:t>
      </w:r>
      <w:r>
        <w:rPr>
          <w:rFonts w:hint="eastAsia" w:hAnsi="宋体"/>
          <w:bCs/>
          <w:szCs w:val="21"/>
        </w:rPr>
        <w:t>，使</w:t>
      </w:r>
      <w:r>
        <w:rPr>
          <w:rFonts w:hint="eastAsia" w:hAnsi="宋体"/>
          <w:bCs/>
          <w:i/>
          <w:szCs w:val="21"/>
        </w:rPr>
        <w:t>P</w:t>
      </w:r>
      <w:r>
        <w:rPr>
          <w:rFonts w:hint="eastAsia" w:hAnsi="宋体"/>
          <w:bCs/>
          <w:szCs w:val="21"/>
          <w:vertAlign w:val="superscript"/>
        </w:rPr>
        <w:t>-1</w:t>
      </w:r>
      <w:r>
        <w:rPr>
          <w:rFonts w:hint="eastAsia" w:hAnsi="宋体"/>
          <w:bCs/>
          <w:i/>
          <w:szCs w:val="21"/>
        </w:rPr>
        <w:t>AP</w:t>
      </w:r>
      <w:r>
        <w:rPr>
          <w:rFonts w:hint="eastAsia" w:hAnsi="宋体"/>
          <w:bCs/>
          <w:szCs w:val="21"/>
        </w:rPr>
        <w:t>为对角阵</w:t>
      </w:r>
      <w:r>
        <w:rPr>
          <w:position w:val="-50"/>
        </w:rPr>
        <w:object>
          <v:shape id="_x0000_i1031" o:spt="75" type="#_x0000_t75" style="height:56pt;width:76pt;" o:ole="t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2">
            <o:LockedField>false</o:LockedField>
          </o:OLEObject>
        </w:object>
      </w:r>
      <w:r>
        <w:rPr>
          <w:rFonts w:eastAsia="华文中宋"/>
          <w:position w:val="-4"/>
          <w:sz w:val="30"/>
        </w:rPr>
        <w:object>
          <v:shape id="_x0000_i1032" o:spt="75" type="#_x0000_t75" style="height:12.15pt;width:7.95pt;" o:ole="t" filled="f" o:preferrelative="t" stroked="f" coordsize="21600,21600">
            <v:path/>
            <v:fill on="f" alignshape="1" focussize="0,0"/>
            <v:stroke on="f"/>
            <v:imagedata r:id="rId15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0" r:id="rId14">
            <o:LockedField>false</o:LockedField>
          </o:OLEObject>
        </w:object>
      </w:r>
      <w:r>
        <w:rPr>
          <w:rFonts w:hint="eastAsia" w:eastAsia="华文中宋"/>
          <w:position w:val="-4"/>
          <w:sz w:val="30"/>
          <w:lang w:val="en-US" w:eastAsia="zh-CN"/>
        </w:rPr>
        <w:t>.</w:t>
      </w:r>
      <w:r>
        <w:rPr>
          <w:rFonts w:hint="eastAsia" w:hAnsi="宋体"/>
          <w:szCs w:val="21"/>
        </w:rPr>
        <w:t>.</w:t>
      </w:r>
      <w:r>
        <w:rPr>
          <w:rFonts w:hint="eastAsia" w:hAnsi="宋体"/>
          <w:szCs w:val="21"/>
          <w:lang w:val="en-US" w:eastAsia="zh-CN"/>
        </w:rPr>
        <w:t>(20分)</w:t>
      </w:r>
    </w:p>
    <w:p>
      <w:pPr>
        <w:numPr>
          <w:ilvl w:val="0"/>
          <w:numId w:val="0"/>
        </w:numPr>
        <w:spacing w:line="360" w:lineRule="auto"/>
        <w:rPr>
          <w:rFonts w:hint="eastAsia" w:hAnsi="宋体" w:eastAsia="华文中宋"/>
          <w:bCs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position w:val="-62"/>
        </w:rPr>
      </w:pPr>
    </w:p>
    <w:p>
      <w:pPr>
        <w:adjustRightInd w:val="0"/>
        <w:snapToGrid w:val="0"/>
        <w:rPr>
          <w:rFonts w:hint="eastAsia" w:hAnsi="宋体"/>
          <w:szCs w:val="21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578EF"/>
    <w:rsid w:val="153578EF"/>
    <w:rsid w:val="697240AD"/>
    <w:rsid w:val="6A95101B"/>
    <w:rsid w:val="769D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2019-04-16T12:56:00Z</dcterms:created>
  <dc:creator>Administrator</dc:creator>
  <cp:lastModifiedBy>Administrator</cp:lastModifiedBy>
  <dcterms:modified xsi:type="dcterms:W3CDTF">2019-04-17T00:26:16Z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