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36"/>
          <w:szCs w:val="36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36"/>
          <w:szCs w:val="36"/>
          <w:rFonts w:ascii="Calibri" w:eastAsia="宋体" w:hAnsi="宋体" w:hint="default"/>
        </w:rPr>
        <w:t xml:space="preserve">    《大学生职业规划与就业指导（二）》平时作业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30"/>
          <w:szCs w:val="30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30"/>
          <w:szCs w:val="30"/>
          <w:rFonts w:ascii="Calibri" w:eastAsia="宋体" w:hAnsi="宋体" w:hint="default"/>
        </w:rPr>
        <w:t>1、请简单谈谈你对当前就业形势的认识。</w:t>
      </w:r>
    </w:p>
    <w:p>
      <w:pPr>
        <w:numPr>
          <w:ilvl w:val="0"/>
          <w:numId w:val="0"/>
        </w:numPr>
        <w:jc w:val="both"/>
        <w:spacing w:lineRule="auto" w:line="311" w:before="0" w:after="0"/>
        <w:ind w:left="0" w:hanging="0"/>
        <w:rPr>
          <w:color w:val="auto"/>
          <w:position w:val="0"/>
          <w:sz w:val="30"/>
          <w:szCs w:val="30"/>
          <w:rFonts w:ascii="Calibri" w:eastAsia="宋体" w:hAnsi="宋体" w:hint="default"/>
        </w:rPr>
        <w:wordWrap w:val="off"/>
      </w:pPr>
      <w:r>
        <w:rPr>
          <w:color w:val="auto"/>
          <w:position w:val="0"/>
          <w:sz w:val="30"/>
          <w:szCs w:val="30"/>
          <w:rFonts w:ascii="Calibri" w:eastAsia="宋体" w:hAnsi="宋体" w:hint="default"/>
        </w:rPr>
        <w:t>2、请简单分析大学生就业难的主观原因和客观原因。</w:t>
      </w:r>
    </w:p>
    <w:sectPr>
      <w:footnotePr>
        <w:numFmt w:val="decimal"/>
        <w:numRestart w:val="continuous"/>
        <w:numStart w:val="1"/>
        <w:pos w:val="pageBottom"/>
      </w:footnotePr>
      <w:endnotePr>
        <w:numFmt w:val="lowerRoman"/>
        <w:numRestart w:val="continuous"/>
        <w:numStart w:val="1"/>
        <w:pos w:val="docEnd"/>
      </w:endnotePr>
      <w:pgSz w:w="11906" w:h="16838"/>
      <w:pgMar w:top="1701" w:left="1440" w:bottom="1440" w:right="1440" w:header="708" w:footer="708" w:gutter="0"/>
      <w:pgNumType w:fmt="decimal"/>
      <w:docGrid w:type="default" w:linePitch="360" w:charSpace="61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800"/>
  <w:displayHorizontalDrawingGridEvery w:val="0"/>
  <w:displayVerticalDrawingGridEvery w:val="2"/>
  <w:noPunctuationKerning/>
  <w:characterSpacingControl w:val="doNotCompress"/>
  <w:bordersDoNotSurroundHeader/>
  <w:bordersDoNotSurroundFooter/>
  <w:compat>
    <w:balanceSingleByteDoubleByteWidth/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jc w:val="both"/>
      </w:pPr>
    </w:pPrDefault>
    <w:rPrDefault>
      <w:rPr>
        <w:shd w:val="clear"/>
        <w:sz w:val="21"/>
        <w:szCs w:val="21"/>
        <w:w w:val="100"/>
      </w:rPr>
    </w:rPrDefault>
  </w:docDefaults>
  <w:style w:default="1" w:styleId="PO1" w:type="paragraph">
    <w:name w:val="Normal"/>
    <w:link w:val="PO-1"/>
    <w:qFormat/>
    <w:uiPriority w:val="1"/>
    <w:pPr>
      <w:jc w:val="both"/>
    </w:pPr>
    <w:rPr>
      <w:shd w:val="clear"/>
      <w:sz w:val="21"/>
      <w:szCs w:val="21"/>
      <w:w w:val="100"/>
    </w:rPr>
  </w:style>
  <w:style w:default="1" w:styleId="PO2" w:type="character">
    <w:name w:val="Default Paragraph Font"/>
    <w:qFormat/>
    <w:uiPriority w:val="2"/>
    <w:semiHidden/>
    <w:unhideWhenUsed/>
    <w:rPr>
      <w:shd w:val="clear"/>
      <w:sz w:val="21"/>
      <w:szCs w:val="21"/>
      <w:w w:val="100"/>
    </w:rPr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jc w:val="both"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jc w:val="center"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jc w:val="both"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jc w:val="both"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ind w:left="1000" w:hanging="400"/>
      <w:jc w:val="both"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ind w:left="1200" w:hanging="400"/>
      <w:jc w:val="both"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ind w:left="1400" w:hanging="400"/>
      <w:jc w:val="both"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ind w:left="1600" w:hanging="400"/>
      <w:jc w:val="both"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ind w:left="1800" w:hanging="400"/>
      <w:jc w:val="both"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ind w:left="2000" w:hanging="400"/>
      <w:jc w:val="both"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ind w:left="2200" w:hanging="400"/>
      <w:jc w:val="both"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jc w:val="center"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ind w:left="864" w:right="864" w:firstLine="0"/>
      <w:jc w:val="center"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ind w:left="950" w:right="950" w:firstLine="0"/>
      <w:jc w:val="center"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link w:val="PO-1"/>
    <w:qFormat/>
    <w:uiPriority w:val="26"/>
    <w:pPr>
      <w:ind w:left="850" w:firstLine="0"/>
      <w:jc w:val="both"/>
    </w:pPr>
    <w:rPr>
      <w:shd w:val="clear"/>
      <w:sz w:val="21"/>
      <w:szCs w:val="21"/>
      <w:w w:val="100"/>
    </w:rPr>
  </w:style>
  <w:style w:styleId="PO27" w:type="paragraph">
    <w:name w:val="TOC Heading"/>
    <w:link w:val="PO-1"/>
    <w:qFormat/>
    <w:uiPriority w:val="27"/>
    <w:unhideWhenUsed/>
    <w:pPr/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jc w:val="both"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ind w:left="425" w:firstLine="0"/>
      <w:jc w:val="both"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ind w:left="850" w:firstLine="0"/>
      <w:jc w:val="both"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ind w:left="1275" w:firstLine="0"/>
      <w:jc w:val="both"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ind w:left="1700" w:firstLine="0"/>
      <w:jc w:val="both"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ind w:left="2125" w:firstLine="0"/>
      <w:jc w:val="both"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ind w:left="2550" w:firstLine="0"/>
      <w:jc w:val="both"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ind w:left="2975" w:firstLine="0"/>
      <w:jc w:val="both"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ind w:left="3400" w:firstLine="0"/>
      <w:jc w:val="both"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1</Pages>
  <Paragraphs>0</Paragraphs>
  <Words>3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</cp:coreProperties>
</file>