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pPr w:leftFromText="180" w:rightFromText="180" w:vertAnchor="text" w:horzAnchor="margin" w:tblpXSpec="center" w:tblpY="191"/>
        <w:tblW w:w="8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4" w:hRule="atLeast"/>
        </w:trPr>
        <w:tc>
          <w:tcPr>
            <w:tcW w:w="8301" w:type="dxa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山东财经大学东方学院201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-201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学年度第</w:t>
            </w:r>
            <w:r>
              <w:rPr>
                <w:rFonts w:hint="eastAsia" w:ascii="宋体" w:hAnsi="宋体"/>
                <w:b/>
                <w:sz w:val="32"/>
                <w:szCs w:val="32"/>
                <w:lang w:eastAsia="zh-CN"/>
              </w:rPr>
              <w:t>二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学期</w:t>
            </w:r>
          </w:p>
          <w:p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《基础会计实训》重修试题(论文)</w:t>
            </w:r>
          </w:p>
          <w:p>
            <w:pPr>
              <w:adjustRightInd w:val="0"/>
              <w:snapToGrid w:val="0"/>
              <w:ind w:firstLine="420" w:firstLineChars="2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（适用于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重修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学生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开卷考试  时间90分钟）</w:t>
            </w:r>
          </w:p>
          <w:p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任课教师：</w:t>
            </w:r>
            <w:r>
              <w:rPr>
                <w:rFonts w:hint="eastAsia" w:ascii="宋体" w:hAnsi="宋体"/>
                <w:b/>
                <w:kern w:val="2"/>
                <w:sz w:val="21"/>
                <w:szCs w:val="21"/>
              </w:rPr>
              <w:t>马东华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学生人数：</w:t>
            </w:r>
            <w:r>
              <w:rPr>
                <w:rFonts w:hint="eastAsia" w:ascii="宋体" w:hAnsi="宋体"/>
                <w:b/>
                <w:kern w:val="2"/>
                <w:sz w:val="21"/>
                <w:szCs w:val="21"/>
                <w:lang w:val="en-US" w:eastAsia="zh-CN"/>
              </w:rPr>
              <w:t>2</w:t>
            </w:r>
            <w:bookmarkStart w:id="1" w:name="_GoBack"/>
            <w:bookmarkEnd w:id="1"/>
          </w:p>
          <w:p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课程类型：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专业基础实践课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0" w:firstLineChars="0"/>
              <w:rPr>
                <w:b/>
                <w:kern w:val="2"/>
                <w:sz w:val="21"/>
                <w:szCs w:val="21"/>
              </w:rPr>
            </w:pPr>
            <w:r>
              <w:rPr>
                <w:b/>
                <w:kern w:val="2"/>
                <w:sz w:val="21"/>
                <w:szCs w:val="21"/>
              </w:rPr>
              <w:t>教学内容：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0" w:firstLineChars="0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   </w:t>
            </w:r>
            <w:r>
              <w:rPr>
                <w:rFonts w:hint="eastAsia" w:cs="宋体"/>
                <w:sz w:val="21"/>
                <w:szCs w:val="21"/>
              </w:rPr>
              <w:t>1、建账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实训要求：了解账簿的开启和设置方法，掌握日记账、明细账、总账的建立方法，理解不同性质的账户使用不同的明细账页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实训内容：建立现金日记账、银行存款日记账、建立总分类账簿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2、日常经济业处理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实训要求：掌握原始凭证、记账凭证的填制方法和要求；掌握原始凭证、记账凭证的审核方法和要求。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实训内容：填制、审核原始凭证、记账凭证，编制科目汇总表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3、登记账簿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0" w:firstLineChars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 xml:space="preserve">    实训要求：掌握日记账的登记规则、登记方法、掌握各明细账的登记规则、登记方法；掌握总账的登记方法以及错账的更正方法，进一步理解各账户的性质，理解总账和明细账平行登记的概念。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实训内容：登记现金日记账、银行存款日记账、明细账分类账；根据试算平衡后的科目汇总表登记总账。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4、期末对账结账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实训要求：掌握账户的结账方法，进一步理解各种账户的性质，明确不同类型账户余额的方向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实训内容：对账、结账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5、编制会计报表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实训要求：掌握资产负债表、利润表的编制方法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实训内容：资产负债表、利润表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教学目的：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《基础会计实训》是财经类专业的专业基础实践课</w:t>
            </w:r>
            <w:r>
              <w:rPr>
                <w:rFonts w:ascii="宋体" w:hAnsi="宋体"/>
                <w:kern w:val="2"/>
                <w:sz w:val="21"/>
                <w:szCs w:val="21"/>
                <w:lang w:bidi="ar"/>
              </w:rPr>
              <w:t>,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也是一门技术性、应用性很强的学科。通过本实训，使学生熟练掌握和运用设置账户的方法，借贷记账法的应用，会计凭证的填制与审核，登记会计账薄和编制基本的财务报表等专门的会计核算方法，也是学习会计专业后续课程必须具备的基本知识、基本技能。通过经济业务实例模块的训练，达到熟练进行会计凭证的编制，会计账薄的登记以及利润表和资产负债表的编制。</w:t>
            </w:r>
          </w:p>
          <w:p>
            <w:pPr>
              <w:adjustRightInd w:val="0"/>
              <w:snapToGrid w:val="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论文题目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：（</w:t>
            </w:r>
            <w:r>
              <w:rPr>
                <w:rFonts w:hint="eastAsia" w:ascii="宋体" w:hAnsi="宋体"/>
                <w:kern w:val="2"/>
                <w:sz w:val="21"/>
                <w:szCs w:val="21"/>
              </w:rPr>
              <w:t>以下三个题目任选其一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）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</w:rPr>
              <w:t xml:space="preserve">   1． 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《基础会计实训报告》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2． 《关于会计实训问题的探讨》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3． 《会计道路贵在实践》</w:t>
            </w:r>
          </w:p>
          <w:p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论文要求：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1. 观点明确，条理清楚，文字简练，具有鲜明的针对性和创新性；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2. 格式规范统一；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3. 正文字数不少于2500字。</w:t>
            </w:r>
          </w:p>
          <w:p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</w:p>
        </w:tc>
      </w:tr>
    </w:tbl>
    <w:p>
      <w:pPr>
        <w:adjustRightInd w:val="0"/>
        <w:snapToGrid w:val="0"/>
        <w:spacing w:before="156" w:beforeLines="50"/>
      </w:pPr>
      <w:r>
        <w:rPr>
          <w:rFonts w:ascii="宋体" w:hAnsi="宋体"/>
          <w:sz w:val="21"/>
          <w:szCs w:val="21"/>
        </w:rPr>
        <w:br w:type="page"/>
      </w:r>
      <w:bookmarkStart w:id="0" w:name="_Toc168736429"/>
      <w:r>
        <w:rPr>
          <w:rFonts w:hint="eastAsia" w:ascii="方正小标宋简体" w:eastAsia="方正小标宋简体"/>
          <w:kern w:val="2"/>
          <w:sz w:val="36"/>
          <w:szCs w:val="36"/>
        </w:rPr>
        <w:t>山东财经大学东方学院论文考试专用纸格式</w:t>
      </w:r>
      <w:bookmarkEnd w:id="0"/>
    </w:p>
    <w:p>
      <w:p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论文考试专用纸分第一页、中间页和最后页三部分，其基本样式如下。第一页：</w:t>
      </w:r>
    </w:p>
    <w:tbl>
      <w:tblPr>
        <w:tblStyle w:val="6"/>
        <w:tblpPr w:leftFromText="180" w:rightFromText="180" w:vertAnchor="text" w:horzAnchor="margin" w:tblpXSpec="center" w:tblpY="326"/>
        <w:tblW w:w="8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1"/>
        <w:gridCol w:w="887"/>
        <w:gridCol w:w="1135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8219" w:type="dxa"/>
            <w:gridSpan w:val="4"/>
            <w:tcBorders>
              <w:bottom w:val="nil"/>
            </w:tcBorders>
          </w:tcPr>
          <w:p>
            <w:pPr>
              <w:jc w:val="center"/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/>
                <w:sz w:val="21"/>
                <w:szCs w:val="21"/>
              </w:rPr>
              <w:t>系(院)专业年级班级学号姓名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4991" w:type="dxa"/>
            <w:vMerge w:val="restart"/>
            <w:tcBorders>
              <w:top w:val="nil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  <w:lef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991" w:type="dxa"/>
            <w:vMerge w:val="continue"/>
            <w:tcBorders>
              <w:righ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continue"/>
            <w:tcBorders>
              <w:left w:val="single" w:color="auto" w:sz="4" w:space="0"/>
              <w:bottom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4991" w:type="dxa"/>
            <w:vMerge w:val="continue"/>
            <w:tcBorders>
              <w:bottom w:val="nil"/>
              <w:right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8219" w:type="dxa"/>
            <w:gridSpan w:val="4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关键词(3-5个)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第1页(共页)</w:t>
            </w:r>
          </w:p>
        </w:tc>
      </w:tr>
    </w:tbl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中间页：</w:t>
      </w:r>
    </w:p>
    <w:tbl>
      <w:tblPr>
        <w:tblStyle w:val="6"/>
        <w:tblW w:w="8205" w:type="dxa"/>
        <w:tblInd w:w="-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8205" w:type="dxa"/>
          </w:tcPr>
          <w:p>
            <w:pPr>
              <w:jc w:val="center"/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/>
                <w:sz w:val="21"/>
                <w:szCs w:val="21"/>
              </w:rPr>
              <w:t>系(院)专业年级班级学号姓名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第页(共页)</w:t>
            </w:r>
          </w:p>
        </w:tc>
      </w:tr>
    </w:tbl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最后页：</w:t>
      </w:r>
    </w:p>
    <w:tbl>
      <w:tblPr>
        <w:tblStyle w:val="6"/>
        <w:tblW w:w="8166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</w:trPr>
        <w:tc>
          <w:tcPr>
            <w:tcW w:w="8166" w:type="dxa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/>
                <w:sz w:val="21"/>
                <w:szCs w:val="21"/>
              </w:rPr>
              <w:t>系(院)：专业：年级班级学号姓名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第页(共页)</w:t>
            </w:r>
          </w:p>
        </w:tc>
      </w:tr>
    </w:tbl>
    <w:p>
      <w:pPr>
        <w:rPr>
          <w:rFonts w:ascii="宋体" w:hAnsi="宋体" w:cs="宋体"/>
          <w:b/>
          <w:bCs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0319" w:h="1457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90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3430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3AE7"/>
    <w:rsid w:val="001D5ADD"/>
    <w:rsid w:val="001E0424"/>
    <w:rsid w:val="001E4C43"/>
    <w:rsid w:val="00202F77"/>
    <w:rsid w:val="00213878"/>
    <w:rsid w:val="00215D6B"/>
    <w:rsid w:val="00220848"/>
    <w:rsid w:val="00227FD6"/>
    <w:rsid w:val="00254FAC"/>
    <w:rsid w:val="002B0CDC"/>
    <w:rsid w:val="002D0476"/>
    <w:rsid w:val="002D422B"/>
    <w:rsid w:val="002E2493"/>
    <w:rsid w:val="00334FA9"/>
    <w:rsid w:val="0035245A"/>
    <w:rsid w:val="00353366"/>
    <w:rsid w:val="00354C90"/>
    <w:rsid w:val="00355E42"/>
    <w:rsid w:val="00361444"/>
    <w:rsid w:val="00366838"/>
    <w:rsid w:val="003757C8"/>
    <w:rsid w:val="003814E3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6F0F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E03F0"/>
    <w:rsid w:val="005E1FF9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4E50"/>
    <w:rsid w:val="007C34B0"/>
    <w:rsid w:val="007C498B"/>
    <w:rsid w:val="007D1E59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4BE5"/>
    <w:rsid w:val="00A346A8"/>
    <w:rsid w:val="00A42C4E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19F4"/>
    <w:rsid w:val="00C044BD"/>
    <w:rsid w:val="00C05CA1"/>
    <w:rsid w:val="00C1110C"/>
    <w:rsid w:val="00C13DF2"/>
    <w:rsid w:val="00C153F0"/>
    <w:rsid w:val="00C2524E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245CD"/>
    <w:rsid w:val="00D25F23"/>
    <w:rsid w:val="00D43717"/>
    <w:rsid w:val="00D577F4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7385F"/>
    <w:rsid w:val="00E809D0"/>
    <w:rsid w:val="00E8121A"/>
    <w:rsid w:val="00E85D10"/>
    <w:rsid w:val="00E91C4D"/>
    <w:rsid w:val="00EA2841"/>
    <w:rsid w:val="00EA35DA"/>
    <w:rsid w:val="00EA6785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C79EF"/>
    <w:rsid w:val="00FD1D76"/>
    <w:rsid w:val="0FDD1E57"/>
    <w:rsid w:val="219707AA"/>
    <w:rsid w:val="22B31352"/>
    <w:rsid w:val="262D6AB3"/>
    <w:rsid w:val="2B0A10AB"/>
    <w:rsid w:val="3252231D"/>
    <w:rsid w:val="3A78047C"/>
    <w:rsid w:val="3DE9379E"/>
    <w:rsid w:val="3EA14C18"/>
    <w:rsid w:val="41B5734C"/>
    <w:rsid w:val="44B90951"/>
    <w:rsid w:val="5C74433D"/>
    <w:rsid w:val="6ACE6346"/>
    <w:rsid w:val="6C7C4775"/>
    <w:rsid w:val="70357E29"/>
    <w:rsid w:val="77196517"/>
    <w:rsid w:val="77263187"/>
    <w:rsid w:val="77DC2DAD"/>
    <w:rsid w:val="7F1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line="360" w:lineRule="auto"/>
      <w:ind w:firstLine="560" w:firstLineChars="200"/>
    </w:pPr>
    <w:rPr>
      <w:rFonts w:ascii="宋体" w:hAnsi="宋体"/>
      <w:sz w:val="28"/>
    </w:rPr>
  </w:style>
  <w:style w:type="paragraph" w:styleId="3">
    <w:name w:val="Balloon Text"/>
    <w:basedOn w:val="1"/>
    <w:link w:val="10"/>
    <w:semiHidden/>
    <w:unhideWhenUsed/>
    <w:qFormat/>
    <w:uiPriority w:val="0"/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8">
    <w:name w:val="页眉 Char"/>
    <w:link w:val="5"/>
    <w:qFormat/>
    <w:uiPriority w:val="99"/>
    <w:rPr>
      <w:sz w:val="18"/>
      <w:szCs w:val="18"/>
    </w:rPr>
  </w:style>
  <w:style w:type="character" w:customStyle="1" w:styleId="9">
    <w:name w:val="页脚 Char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170</Words>
  <Characters>974</Characters>
  <Lines>8</Lines>
  <Paragraphs>2</Paragraphs>
  <TotalTime>69</TotalTime>
  <ScaleCrop>false</ScaleCrop>
  <LinksUpToDate>false</LinksUpToDate>
  <CharactersWithSpaces>1142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2015-05-26T07:05:00Z</dcterms:created>
  <dc:creator>微软用户</dc:creator>
  <cp:lastModifiedBy>Administrator</cp:lastModifiedBy>
  <cp:lastPrinted>2018-05-09T02:41:00Z</cp:lastPrinted>
  <dcterms:modified xsi:type="dcterms:W3CDTF">2019-04-17T04:58:38Z</dcterms:modified>
  <dc:title>论文试题参考格式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